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exact"/>
        <w:rPr>
          <w:rFonts w:ascii="方正小标宋简体" w:hAnsi="黑体" w:eastAsia="方正小标宋简体" w:cs="Arial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ascii="方正小标宋简体" w:hAnsi="华文中宋" w:eastAsia="方正小标宋简体" w:cs="华文中宋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36"/>
          <w:szCs w:val="36"/>
        </w:rPr>
        <w:t>江西师范大学同等学力申请硕士学位校外学习中心</w:t>
      </w:r>
    </w:p>
    <w:p>
      <w:pPr>
        <w:widowControl/>
        <w:shd w:val="clear" w:color="auto" w:fill="FFFFFF"/>
        <w:spacing w:line="560" w:lineRule="exact"/>
        <w:ind w:left="1441" w:leftChars="686" w:firstLine="1260" w:firstLineChars="350"/>
        <w:jc w:val="left"/>
        <w:rPr>
          <w:rFonts w:ascii="方正小标宋简体" w:hAnsi="华文中宋" w:eastAsia="方正小标宋简体" w:cs="华文中宋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管理团队提交材料清单</w:t>
      </w:r>
    </w:p>
    <w:bookmarkEnd w:id="0"/>
    <w:p>
      <w:pPr>
        <w:widowControl/>
        <w:shd w:val="clear" w:color="auto" w:fill="FFFFFF"/>
        <w:spacing w:line="560" w:lineRule="exact"/>
        <w:ind w:firstLine="3060" w:firstLineChars="850"/>
        <w:jc w:val="left"/>
        <w:rPr>
          <w:rFonts w:ascii="方正小标宋简体" w:hAnsi="仿宋" w:eastAsia="方正小标宋简体"/>
          <w:sz w:val="36"/>
          <w:szCs w:val="36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1.承担</w:t>
      </w:r>
      <w:r>
        <w:rPr>
          <w:rFonts w:hint="eastAsia" w:ascii="仿宋" w:hAnsi="仿宋" w:eastAsia="仿宋"/>
          <w:sz w:val="32"/>
          <w:szCs w:val="32"/>
        </w:rPr>
        <w:t>同等学力申硕校外学习中心组织管理工作申请书</w:t>
      </w:r>
      <w:r>
        <w:rPr>
          <w:rFonts w:hint="eastAsia" w:ascii="仿宋" w:hAnsi="仿宋" w:eastAsia="仿宋" w:cs="Arial"/>
          <w:kern w:val="0"/>
          <w:sz w:val="32"/>
          <w:szCs w:val="32"/>
        </w:rPr>
        <w:t>（800-1000字左右，简要介绍公司基本情况、相关工作开展情况及作为组织管理企业的优势等）；</w:t>
      </w:r>
    </w:p>
    <w:p>
      <w:pPr>
        <w:spacing w:line="560" w:lineRule="exact"/>
        <w:ind w:firstLine="640" w:firstLineChars="200"/>
        <w:jc w:val="left"/>
        <w:rPr>
          <w:rFonts w:ascii="方正小标宋简体" w:hAnsi="华文楷体" w:eastAsia="方正小标宋简体"/>
          <w:b/>
          <w:sz w:val="36"/>
          <w:szCs w:val="36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江西师范大学同等学力申硕校外学习中心管理团队遴选自评表；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3.校外学习中心建设方案（含招收</w:t>
      </w:r>
      <w:r>
        <w:rPr>
          <w:rFonts w:ascii="仿宋" w:hAnsi="仿宋" w:eastAsia="仿宋" w:cs="Arial"/>
          <w:kern w:val="0"/>
          <w:sz w:val="32"/>
          <w:szCs w:val="32"/>
        </w:rPr>
        <w:t>专业、招生对象、</w:t>
      </w:r>
      <w:r>
        <w:rPr>
          <w:rFonts w:hint="eastAsia" w:ascii="仿宋" w:hAnsi="仿宋" w:eastAsia="仿宋" w:cs="Arial"/>
          <w:kern w:val="0"/>
          <w:sz w:val="32"/>
          <w:szCs w:val="32"/>
        </w:rPr>
        <w:t>招生区域、</w:t>
      </w:r>
      <w:r>
        <w:rPr>
          <w:rFonts w:ascii="仿宋" w:hAnsi="仿宋" w:eastAsia="仿宋" w:cs="Arial"/>
          <w:kern w:val="0"/>
          <w:sz w:val="32"/>
          <w:szCs w:val="32"/>
        </w:rPr>
        <w:t>招生人数、发展规模，</w:t>
      </w:r>
      <w:r>
        <w:rPr>
          <w:rFonts w:hint="eastAsia" w:ascii="仿宋" w:hAnsi="仿宋" w:eastAsia="仿宋" w:cs="Arial"/>
          <w:kern w:val="0"/>
          <w:sz w:val="32"/>
          <w:szCs w:val="32"/>
        </w:rPr>
        <w:t>管理制度及措施等；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4.拟建立的</w:t>
      </w:r>
      <w:r>
        <w:rPr>
          <w:rFonts w:ascii="仿宋" w:hAnsi="仿宋" w:eastAsia="仿宋" w:cs="Arial"/>
          <w:kern w:val="0"/>
          <w:sz w:val="32"/>
          <w:szCs w:val="32"/>
        </w:rPr>
        <w:t>校外</w:t>
      </w:r>
      <w:r>
        <w:rPr>
          <w:rFonts w:hint="eastAsia" w:ascii="仿宋" w:hAnsi="仿宋" w:eastAsia="仿宋" w:cs="Arial"/>
          <w:kern w:val="0"/>
          <w:sz w:val="32"/>
          <w:szCs w:val="32"/>
        </w:rPr>
        <w:t>学习中心管理人员</w:t>
      </w:r>
      <w:r>
        <w:rPr>
          <w:rFonts w:ascii="仿宋" w:hAnsi="仿宋" w:eastAsia="仿宋"/>
          <w:sz w:val="32"/>
          <w:szCs w:val="32"/>
          <w:shd w:val="clear" w:color="auto" w:fill="FFFFFF"/>
        </w:rPr>
        <w:t>名单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及相关资格证复印件；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5.</w:t>
      </w:r>
      <w:r>
        <w:rPr>
          <w:rFonts w:hint="eastAsia" w:ascii="仿宋" w:hAnsi="仿宋" w:eastAsia="仿宋"/>
          <w:sz w:val="32"/>
          <w:szCs w:val="32"/>
        </w:rPr>
        <w:t>校外学习中心管理团队现有</w:t>
      </w:r>
      <w:r>
        <w:rPr>
          <w:rFonts w:ascii="仿宋" w:hAnsi="仿宋" w:eastAsia="仿宋"/>
          <w:sz w:val="32"/>
          <w:szCs w:val="32"/>
          <w:shd w:val="clear" w:color="auto" w:fill="FFFFFF"/>
        </w:rPr>
        <w:t>场地产权证明，租赁场地合同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或</w:t>
      </w:r>
      <w:r>
        <w:rPr>
          <w:rFonts w:ascii="仿宋" w:hAnsi="仿宋" w:eastAsia="仿宋"/>
          <w:sz w:val="32"/>
          <w:szCs w:val="32"/>
          <w:shd w:val="clear" w:color="auto" w:fill="FFFFFF"/>
        </w:rPr>
        <w:t>用作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校外学习中心场地证明等；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6.具有</w:t>
      </w:r>
      <w:r>
        <w:rPr>
          <w:rFonts w:ascii="仿宋" w:hAnsi="仿宋" w:eastAsia="仿宋"/>
          <w:sz w:val="32"/>
          <w:szCs w:val="32"/>
          <w:shd w:val="clear" w:color="auto" w:fill="FFFFFF"/>
        </w:rPr>
        <w:t>会计事务所出具的验资证明、年度审计报告等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内容主要包括</w:t>
      </w:r>
      <w:r>
        <w:rPr>
          <w:rFonts w:ascii="仿宋" w:hAnsi="仿宋" w:eastAsia="仿宋" w:cs="Arial"/>
          <w:sz w:val="32"/>
          <w:szCs w:val="32"/>
        </w:rPr>
        <w:t>资产来源、资金数额、资金使用情况、产权所属、年报等有法律效力的证明文件</w:t>
      </w:r>
      <w:r>
        <w:rPr>
          <w:rFonts w:hint="eastAsia" w:ascii="仿宋" w:hAnsi="仿宋" w:eastAsia="仿宋" w:cs="Arial"/>
          <w:sz w:val="32"/>
          <w:szCs w:val="32"/>
        </w:rPr>
        <w:t>等；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7.</w:t>
      </w:r>
      <w:r>
        <w:rPr>
          <w:rFonts w:ascii="仿宋" w:hAnsi="仿宋" w:eastAsia="仿宋"/>
          <w:sz w:val="32"/>
          <w:szCs w:val="32"/>
          <w:shd w:val="clear" w:color="auto" w:fill="FFFFFF"/>
        </w:rPr>
        <w:t>申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请</w:t>
      </w:r>
      <w:r>
        <w:rPr>
          <w:rFonts w:ascii="仿宋" w:hAnsi="仿宋" w:eastAsia="仿宋"/>
          <w:sz w:val="32"/>
          <w:szCs w:val="32"/>
          <w:shd w:val="clear" w:color="auto" w:fill="FFFFFF"/>
        </w:rPr>
        <w:t>单位法人证书、执照复印件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，及</w:t>
      </w:r>
      <w:r>
        <w:rPr>
          <w:rFonts w:hint="eastAsia" w:ascii="仿宋" w:hAnsi="仿宋" w:eastAsia="仿宋"/>
          <w:sz w:val="32"/>
          <w:szCs w:val="32"/>
        </w:rPr>
        <w:t>相关行政主管部门核发的学历教育、教育培训等办学许可证资质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8.提供往年招生案例等业绩报告。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02651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GQ3ZWU5ZjliYzRlNTM0MTU1Yjg3YTY1OTNlYTIifQ=="/>
  </w:docVars>
  <w:rsids>
    <w:rsidRoot w:val="1B6349C7"/>
    <w:rsid w:val="1B63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2023-05-19T06:27:00Z</dcterms:created>
  <dc:creator>hp</dc:creator>
  <cp:lastModifiedBy>hp</cp:lastModifiedBy>
  <dcterms:modified xsi:type="dcterms:W3CDTF">2023-05-19T06:29:02Z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3327BE77162340599CAB8EACAE4435B8_11</vt:lpwstr>
  </property>
</Properties>
</file>