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更换青山湖校区红场景观灯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[2023]5505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青山湖校区红场为提供教职工学生生活学习便利，经现场勘查，需更换12盏路灯景观灯。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41E531B"/>
    <w:rsid w:val="36EA415E"/>
    <w:rsid w:val="37AC44C4"/>
    <w:rsid w:val="37E62C43"/>
    <w:rsid w:val="3AAB1F02"/>
    <w:rsid w:val="3B93114B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2023-12-22T06:39:16Z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2314DAD5A01546179538A065384FC596_13</vt:lpwstr>
  </property>
</Properties>
</file>