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FF" w:rsidRPr="005651D2" w:rsidRDefault="00A40E78" w:rsidP="000F1837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274FF">
        <w:rPr>
          <w:rFonts w:ascii="Helvetica" w:hAnsi="Helvetica" w:cs="Helvetica"/>
          <w:b/>
          <w:kern w:val="0"/>
          <w:sz w:val="36"/>
          <w:szCs w:val="36"/>
        </w:rPr>
        <w:br/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关于修缮瑶湖校区学生寝室（房间内含阳台）漏水的报告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（预报告第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10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7.8 20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间）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5651D2" w:rsidRPr="005651D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3715</w:t>
      </w:r>
    </w:p>
    <w:p w:rsidR="00A40E78" w:rsidRDefault="006274FF" w:rsidP="000C77D6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 w:rsidR="005651D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5651D2">
        <w:rPr>
          <w:rFonts w:ascii="宋体" w:hAnsi="宋体" w:cs="宋体" w:hint="eastAsia"/>
          <w:sz w:val="30"/>
          <w:szCs w:val="30"/>
        </w:rPr>
        <w:t>近期接到服务大厅统计及学生反馈寝室（房间内含阳台）漏水情况维修周期颇长，为给学生提供人性化服务，预测部分寝室约20间寝室（房间内含阳台）漏水需修缮，以实际修缮数量为准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651D2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5E9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34</cp:revision>
  <dcterms:created xsi:type="dcterms:W3CDTF">2022-11-01T07:38:00Z</dcterms:created>
  <dcterms:modified xsi:type="dcterms:W3CDTF">2024-07-11T06:57:00Z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