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B86EA4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B86EA4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关于先骕楼部分设施破损保修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6298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B86EA4" w:rsidRPr="00B86EA4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B86EA4" w:rsidRPr="00B86EA4">
        <w:rPr>
          <w:rFonts w:hint="eastAsia"/>
          <w:color w:val="333333"/>
          <w:sz w:val="27"/>
          <w:szCs w:val="27"/>
          <w:shd w:val="clear" w:color="auto" w:fill="FFFFFF"/>
        </w:rPr>
        <w:t> </w:t>
      </w:r>
      <w:r w:rsidR="00B86EA4" w:rsidRPr="00B86EA4">
        <w:rPr>
          <w:rFonts w:hint="eastAsia"/>
          <w:color w:val="333333"/>
          <w:sz w:val="27"/>
          <w:szCs w:val="27"/>
          <w:shd w:val="clear" w:color="auto" w:fill="FFFFFF"/>
        </w:rPr>
        <w:t>先骕楼西门大阶梯处因长期太阳暴晒，地砖起翘严重，已发生爆裂，需清除损坏瓷砖，重新铺贴。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AF06F3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AF06F3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AF06F3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AF06F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AF06F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F06F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88" w:rsidRDefault="005C5B88" w:rsidP="00FE732D">
      <w:r>
        <w:separator/>
      </w:r>
    </w:p>
  </w:endnote>
  <w:endnote w:type="continuationSeparator" w:id="0">
    <w:p w:rsidR="005C5B88" w:rsidRDefault="005C5B88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88" w:rsidRDefault="005C5B88" w:rsidP="00FE732D">
      <w:r>
        <w:separator/>
      </w:r>
    </w:p>
  </w:footnote>
  <w:footnote w:type="continuationSeparator" w:id="0">
    <w:p w:rsidR="005C5B88" w:rsidRDefault="005C5B88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5B88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06F3"/>
    <w:rsid w:val="00AF4DAF"/>
    <w:rsid w:val="00AF53A0"/>
    <w:rsid w:val="00B12F4D"/>
    <w:rsid w:val="00B23993"/>
    <w:rsid w:val="00B324E7"/>
    <w:rsid w:val="00B86EA4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A6CAC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2024-01-05T01:18:00Z</dcterms:created>
  <dcterms:modified xsi:type="dcterms:W3CDTF">2024-01-05T01:18:00Z</dcterms:modified>
</cp:coreProperties>
</file>