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27E" w:rsidRPr="00EA027E" w:rsidRDefault="00EA027E" w:rsidP="00EA027E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bookmarkStart w:id="0" w:name="_GoBack"/>
      <w:r w:rsidRPr="00EA027E">
        <w:rPr>
          <w:rFonts w:ascii="Helvetica" w:hAnsi="Helvetica" w:cs="Helvetica"/>
          <w:b/>
          <w:kern w:val="0"/>
          <w:sz w:val="36"/>
          <w:szCs w:val="36"/>
        </w:rPr>
        <w:t>维修瑶湖校区第一开闭所空调的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Pr="00EA027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EA027E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EA027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EA027E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4124</w:t>
      </w:r>
    </w:p>
    <w:bookmarkEnd w:id="0"/>
    <w:p w:rsidR="0034704A" w:rsidRPr="00362B39" w:rsidRDefault="00EA027E" w:rsidP="00EA027E">
      <w:pPr>
        <w:widowControl/>
        <w:spacing w:line="360" w:lineRule="atLeast"/>
        <w:ind w:firstLineChars="300" w:firstLine="840"/>
        <w:jc w:val="left"/>
        <w:rPr>
          <w:color w:val="333333"/>
          <w:sz w:val="27"/>
          <w:szCs w:val="27"/>
          <w:shd w:val="clear" w:color="auto" w:fill="FFFFFF"/>
        </w:rPr>
      </w:pP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我部门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在日常巡视检查中发现，第一开闭所高压房内的格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力牌柜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机空调无法启动，急需维修。为保持高压房内空气干燥、温度适宜，保障电力设备的正常、稳定运行，现拟向资产与后勤管理处领导申请，尽快对第一开闭所的格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力牌柜机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空调进行维修。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D235D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D235D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D235D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ED235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721B0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5AE9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027E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80263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18E5-EC86-478B-B2BA-2990CE91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136</cp:revision>
  <dcterms:created xsi:type="dcterms:W3CDTF">2022-11-01T07:38:00Z</dcterms:created>
  <dcterms:modified xsi:type="dcterms:W3CDTF">2024-10-22T08:58:00Z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