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28" w:rsidRDefault="00554028" w:rsidP="00554028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55402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青山湖校区保卫处门口地面砖破损维修的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5402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5402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5402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5402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5047</w:t>
      </w:r>
    </w:p>
    <w:p w:rsidR="00374BC4" w:rsidRPr="00554028" w:rsidRDefault="00554028" w:rsidP="00554028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554028">
        <w:rPr>
          <w:rFonts w:ascii="宋体" w:hAnsi="宋体" w:cs="宋体"/>
          <w:color w:val="333333"/>
          <w:sz w:val="28"/>
          <w:szCs w:val="28"/>
        </w:rPr>
        <w:t xml:space="preserve">  </w:t>
      </w:r>
      <w:r w:rsidRPr="00554028">
        <w:rPr>
          <w:rFonts w:ascii="宋体" w:hAnsi="宋体" w:cs="宋体"/>
          <w:color w:val="333333"/>
          <w:sz w:val="28"/>
          <w:szCs w:val="28"/>
        </w:rPr>
        <w:t>江西师大青山湖校区保卫处门口地面砖破损松动情况严重</w:t>
      </w:r>
      <w:r w:rsidRPr="00554028">
        <w:rPr>
          <w:rFonts w:ascii="宋体" w:hAnsi="宋体" w:cs="宋体" w:hint="eastAsia"/>
          <w:color w:val="333333"/>
          <w:sz w:val="28"/>
          <w:szCs w:val="28"/>
        </w:rPr>
        <w:t>，</w:t>
      </w:r>
      <w:r w:rsidRPr="00554028">
        <w:rPr>
          <w:rFonts w:ascii="宋体" w:hAnsi="宋体" w:cs="宋体"/>
          <w:color w:val="333333"/>
          <w:sz w:val="28"/>
          <w:szCs w:val="28"/>
        </w:rPr>
        <w:t>需进行维修修复，以保证现场品质</w:t>
      </w:r>
      <w:r w:rsidR="00374BC4" w:rsidRPr="00554028">
        <w:rPr>
          <w:rFonts w:ascii="宋体" w:hAnsi="宋体" w:cs="宋体"/>
          <w:color w:val="333333"/>
          <w:sz w:val="28"/>
          <w:szCs w:val="28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554028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</w:rPr>
        <w:t>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372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BCA1-F4C7-4EF1-B3EE-544026AA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120</cp:revision>
  <dcterms:created xsi:type="dcterms:W3CDTF">2022-11-01T07:38:00Z</dcterms:created>
  <dcterms:modified xsi:type="dcterms:W3CDTF">2024-10-09T07:14:00Z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