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46" w:rsidRPr="00AA5FB9" w:rsidRDefault="003F4AAC">
      <w:pPr>
        <w:widowControl/>
        <w:shd w:val="clear" w:color="auto" w:fill="FFFFFF"/>
        <w:spacing w:line="540" w:lineRule="atLeast"/>
        <w:jc w:val="center"/>
        <w:outlineLvl w:val="0"/>
        <w:rPr>
          <w:rFonts w:ascii="方正小标宋简体" w:eastAsia="方正小标宋简体" w:hAnsi="微软雅黑" w:cs="宋体"/>
          <w:bCs/>
          <w:kern w:val="0"/>
          <w:sz w:val="36"/>
          <w:szCs w:val="36"/>
        </w:rPr>
      </w:pPr>
      <w:r w:rsidRPr="00AA5FB9">
        <w:rPr>
          <w:rFonts w:ascii="方正小标宋简体" w:eastAsia="方正小标宋简体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9E7B46" w:rsidRPr="00AA5FB9">
        <w:rPr>
          <w:rFonts w:ascii="方正小标宋简体" w:eastAsia="方正小标宋简体" w:hAnsi="微软雅黑" w:cs="新宋体" w:hint="eastAsia"/>
          <w:sz w:val="36"/>
          <w:szCs w:val="36"/>
        </w:rPr>
        <w:t>江西师范大学科技园拟购全彩</w:t>
      </w:r>
      <w:r w:rsidRPr="00AA5FB9">
        <w:rPr>
          <w:rFonts w:ascii="方正小标宋简体" w:eastAsia="方正小标宋简体" w:hAnsi="微软雅黑" w:cs="宋体" w:hint="eastAsia"/>
          <w:bCs/>
          <w:color w:val="000000" w:themeColor="text1"/>
          <w:kern w:val="36"/>
          <w:sz w:val="36"/>
          <w:szCs w:val="36"/>
        </w:rPr>
        <w:t>电子显示屏</w:t>
      </w:r>
      <w:r w:rsidRPr="00AA5FB9">
        <w:rPr>
          <w:rFonts w:ascii="方正小标宋简体" w:eastAsia="方正小标宋简体" w:hAnsi="微软雅黑" w:cs="宋体" w:hint="eastAsia"/>
          <w:bCs/>
          <w:kern w:val="0"/>
          <w:sz w:val="36"/>
          <w:szCs w:val="36"/>
        </w:rPr>
        <w:t>项目的</w:t>
      </w:r>
    </w:p>
    <w:p w:rsidR="003B3226" w:rsidRPr="00AA5FB9" w:rsidRDefault="003F4AAC">
      <w:pPr>
        <w:widowControl/>
        <w:shd w:val="clear" w:color="auto" w:fill="FFFFFF"/>
        <w:spacing w:line="540" w:lineRule="atLeast"/>
        <w:jc w:val="center"/>
        <w:outlineLvl w:val="0"/>
        <w:rPr>
          <w:rFonts w:ascii="方正小标宋简体" w:eastAsia="方正小标宋简体" w:hAnsi="微软雅黑" w:cs="宋体"/>
          <w:b/>
          <w:bCs/>
          <w:kern w:val="0"/>
          <w:sz w:val="36"/>
          <w:szCs w:val="36"/>
        </w:rPr>
      </w:pPr>
      <w:r w:rsidRPr="00AA5FB9">
        <w:rPr>
          <w:rFonts w:ascii="方正小标宋简体" w:eastAsia="方正小标宋简体" w:hAnsi="微软雅黑" w:cs="宋体" w:hint="eastAsia"/>
          <w:bCs/>
          <w:kern w:val="0"/>
          <w:sz w:val="36"/>
          <w:szCs w:val="36"/>
        </w:rPr>
        <w:t>询价公告</w:t>
      </w:r>
    </w:p>
    <w:p w:rsidR="003B3226" w:rsidRPr="009E7B46" w:rsidRDefault="003F4AAC" w:rsidP="009E7B4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E7B46">
        <w:rPr>
          <w:rFonts w:ascii="仿宋" w:eastAsia="仿宋" w:hAnsi="仿宋" w:cstheme="minorEastAsia" w:hint="eastAsia"/>
          <w:color w:val="333333"/>
          <w:sz w:val="32"/>
          <w:szCs w:val="32"/>
          <w:shd w:val="clear" w:color="auto" w:fill="FFFFFF"/>
        </w:rPr>
        <w:t>江西师范大学</w:t>
      </w:r>
      <w:r w:rsidR="009E7B46" w:rsidRPr="009E7B46">
        <w:rPr>
          <w:rFonts w:ascii="仿宋" w:eastAsia="仿宋" w:hAnsi="仿宋" w:cstheme="minorEastAsia" w:hint="eastAsia"/>
          <w:color w:val="333333"/>
          <w:sz w:val="32"/>
          <w:szCs w:val="32"/>
          <w:shd w:val="clear" w:color="auto" w:fill="FFFFFF"/>
        </w:rPr>
        <w:t>科技园拟采购彩色</w:t>
      </w:r>
      <w:r w:rsidRPr="009E7B46">
        <w:rPr>
          <w:rFonts w:ascii="仿宋" w:eastAsia="仿宋" w:hAnsi="仿宋" w:cstheme="minorEastAsia" w:hint="eastAsia"/>
          <w:color w:val="333333"/>
          <w:sz w:val="32"/>
          <w:szCs w:val="32"/>
          <w:shd w:val="clear" w:color="auto" w:fill="FFFFFF"/>
        </w:rPr>
        <w:t>电子显示屏（</w:t>
      </w:r>
      <w:r w:rsidR="009E7B46" w:rsidRPr="009E7B46">
        <w:rPr>
          <w:rFonts w:ascii="仿宋" w:eastAsia="仿宋" w:hAnsi="仿宋" w:hint="eastAsia"/>
          <w:sz w:val="32"/>
          <w:szCs w:val="32"/>
        </w:rPr>
        <w:t>长宽</w:t>
      </w:r>
      <w:r w:rsidR="009E7B46">
        <w:rPr>
          <w:rFonts w:ascii="仿宋" w:eastAsia="仿宋" w:hAnsi="仿宋" w:hint="eastAsia"/>
          <w:sz w:val="32"/>
          <w:szCs w:val="32"/>
        </w:rPr>
        <w:t>约</w:t>
      </w:r>
      <w:r w:rsidR="009E7B46" w:rsidRPr="009E7B46">
        <w:rPr>
          <w:rFonts w:ascii="仿宋" w:eastAsia="仿宋" w:hAnsi="仿宋" w:hint="eastAsia"/>
          <w:sz w:val="32"/>
          <w:szCs w:val="32"/>
        </w:rPr>
        <w:t xml:space="preserve"> 320 mm * 高</w:t>
      </w:r>
      <w:r w:rsidR="009E7B46">
        <w:rPr>
          <w:rFonts w:ascii="仿宋" w:eastAsia="仿宋" w:hAnsi="仿宋" w:hint="eastAsia"/>
          <w:sz w:val="32"/>
          <w:szCs w:val="32"/>
        </w:rPr>
        <w:t>约</w:t>
      </w:r>
      <w:r w:rsidR="009E7B46" w:rsidRPr="009E7B46">
        <w:rPr>
          <w:rFonts w:ascii="仿宋" w:eastAsia="仿宋" w:hAnsi="仿宋" w:hint="eastAsia"/>
          <w:sz w:val="32"/>
          <w:szCs w:val="32"/>
        </w:rPr>
        <w:t>160 mm</w:t>
      </w:r>
      <w:r w:rsidRPr="009E7B46">
        <w:rPr>
          <w:rFonts w:ascii="仿宋" w:eastAsia="仿宋" w:hAnsi="仿宋" w:cstheme="minorEastAsia" w:hint="eastAsia"/>
          <w:color w:val="333333"/>
          <w:sz w:val="32"/>
          <w:szCs w:val="32"/>
          <w:shd w:val="clear" w:color="auto" w:fill="FFFFFF"/>
        </w:rPr>
        <w:t>）安装于</w:t>
      </w:r>
      <w:r w:rsidR="009E7B46" w:rsidRPr="009E7B46">
        <w:rPr>
          <w:rFonts w:ascii="仿宋" w:eastAsia="仿宋" w:hAnsi="仿宋" w:cstheme="minorEastAsia" w:hint="eastAsia"/>
          <w:color w:val="333333"/>
          <w:sz w:val="32"/>
          <w:szCs w:val="32"/>
          <w:shd w:val="clear" w:color="auto" w:fill="FFFFFF"/>
        </w:rPr>
        <w:t>青山湖校区化学馆大厅</w:t>
      </w:r>
      <w:r w:rsidRPr="009E7B46">
        <w:rPr>
          <w:rFonts w:ascii="仿宋" w:eastAsia="仿宋" w:hAnsi="仿宋" w:cstheme="minorEastAsia" w:hint="eastAsia"/>
          <w:color w:val="333333"/>
          <w:sz w:val="32"/>
          <w:szCs w:val="32"/>
          <w:shd w:val="clear" w:color="auto" w:fill="FFFFFF"/>
        </w:rPr>
        <w:t>。欢迎符合项目资格条件的公司参与报价。</w:t>
      </w:r>
    </w:p>
    <w:p w:rsidR="003B3226" w:rsidRPr="009E7B46" w:rsidRDefault="003F4AAC" w:rsidP="009E7B4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9E7B4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一、报名截止时间及材料要求</w:t>
      </w:r>
    </w:p>
    <w:p w:rsidR="003B3226" w:rsidRPr="009E7B46" w:rsidRDefault="003F4AAC" w:rsidP="009E7B46">
      <w:pPr>
        <w:widowControl/>
        <w:shd w:val="clear" w:color="auto" w:fill="FFFFFF"/>
        <w:spacing w:line="560" w:lineRule="exact"/>
        <w:ind w:firstLine="42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9E7B46">
        <w:rPr>
          <w:rFonts w:ascii="仿宋" w:eastAsia="仿宋" w:hAnsi="仿宋" w:cs="宋体" w:hint="eastAsia"/>
          <w:color w:val="333333"/>
          <w:sz w:val="32"/>
          <w:szCs w:val="32"/>
        </w:rPr>
        <w:t>（一）、</w:t>
      </w:r>
      <w:r w:rsidRPr="009E7B46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202</w:t>
      </w:r>
      <w:r w:rsidRPr="009E7B4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3年</w:t>
      </w:r>
      <w:r w:rsidR="009E7B4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11</w:t>
      </w:r>
      <w:r w:rsidRPr="009E7B4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月</w:t>
      </w:r>
      <w:r w:rsidR="009E7B4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20</w:t>
      </w:r>
      <w:r w:rsidRPr="009E7B4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日上午组织有意向单位进行现场勘察，再进行预算报价截至</w:t>
      </w:r>
      <w:r w:rsidR="009E7B4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11</w:t>
      </w:r>
      <w:r w:rsidRPr="009E7B4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月</w:t>
      </w:r>
      <w:r w:rsidR="009E7B4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24</w:t>
      </w:r>
      <w:r w:rsidRPr="009E7B4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日</w:t>
      </w:r>
      <w:r w:rsidRPr="009E7B46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1</w:t>
      </w:r>
      <w:r w:rsidR="009E7B4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7</w:t>
      </w:r>
      <w:r w:rsidRPr="009E7B4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点，未进行现场勘察的供应商不得参与报价；</w:t>
      </w:r>
    </w:p>
    <w:p w:rsidR="003B3226" w:rsidRPr="009E7B46" w:rsidRDefault="003F4AAC" w:rsidP="009E7B46">
      <w:pPr>
        <w:widowControl/>
        <w:shd w:val="clear" w:color="auto" w:fill="FFFFFF"/>
        <w:spacing w:line="560" w:lineRule="exact"/>
        <w:ind w:firstLine="42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9E7B46">
        <w:rPr>
          <w:rFonts w:ascii="仿宋" w:eastAsia="仿宋" w:hAnsi="仿宋" w:cs="宋体" w:hint="eastAsia"/>
          <w:color w:val="333333"/>
          <w:sz w:val="32"/>
          <w:szCs w:val="32"/>
        </w:rPr>
        <w:t>（二）材料要求：供应商提供以下材料的复印件一份（A4规格，封面加盖单位公章）。</w:t>
      </w:r>
    </w:p>
    <w:p w:rsidR="003B3226" w:rsidRPr="009E7B46" w:rsidRDefault="003F4AAC" w:rsidP="009E7B46">
      <w:pPr>
        <w:widowControl/>
        <w:shd w:val="clear" w:color="auto" w:fill="FFFFFF"/>
        <w:spacing w:line="560" w:lineRule="exact"/>
        <w:ind w:firstLine="42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9E7B46">
        <w:rPr>
          <w:rFonts w:ascii="仿宋" w:eastAsia="仿宋" w:hAnsi="仿宋" w:cs="宋体" w:hint="eastAsia"/>
          <w:color w:val="333333"/>
          <w:sz w:val="32"/>
          <w:szCs w:val="32"/>
        </w:rPr>
        <w:t>1、企业法人营业执照副本复印件，复印件应能清晰地反映企业经营范围等情况；</w:t>
      </w:r>
    </w:p>
    <w:p w:rsidR="003B3226" w:rsidRPr="009E7B46" w:rsidRDefault="003F4AAC" w:rsidP="009E7B46">
      <w:pPr>
        <w:widowControl/>
        <w:shd w:val="clear" w:color="auto" w:fill="FFFFFF"/>
        <w:spacing w:line="560" w:lineRule="exact"/>
        <w:ind w:firstLine="42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9E7B46">
        <w:rPr>
          <w:rFonts w:ascii="仿宋" w:eastAsia="仿宋" w:hAnsi="仿宋" w:cs="宋体" w:hint="eastAsia"/>
          <w:color w:val="333333"/>
          <w:sz w:val="32"/>
          <w:szCs w:val="32"/>
        </w:rPr>
        <w:t>2、税务登记证及组织机构代码复印件（已办理三证合一无需提供）；</w:t>
      </w:r>
    </w:p>
    <w:p w:rsidR="003B3226" w:rsidRPr="009E7B46" w:rsidRDefault="003F4AAC" w:rsidP="009E7B46">
      <w:pPr>
        <w:widowControl/>
        <w:shd w:val="clear" w:color="auto" w:fill="FFFFFF"/>
        <w:spacing w:line="560" w:lineRule="exact"/>
        <w:ind w:firstLine="42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9E7B46">
        <w:rPr>
          <w:rFonts w:ascii="仿宋" w:eastAsia="仿宋" w:hAnsi="仿宋" w:cs="宋体" w:hint="eastAsia"/>
          <w:color w:val="333333"/>
          <w:sz w:val="32"/>
          <w:szCs w:val="32"/>
        </w:rPr>
        <w:t>3、银行开户许可证复印件；</w:t>
      </w:r>
    </w:p>
    <w:p w:rsidR="003B3226" w:rsidRPr="009E7B46" w:rsidRDefault="003F4AAC" w:rsidP="009E7B46">
      <w:pPr>
        <w:widowControl/>
        <w:shd w:val="clear" w:color="auto" w:fill="FFFFFF"/>
        <w:spacing w:line="560" w:lineRule="exact"/>
        <w:ind w:firstLine="42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9E7B46">
        <w:rPr>
          <w:rFonts w:ascii="仿宋" w:eastAsia="仿宋" w:hAnsi="仿宋" w:cs="宋体" w:hint="eastAsia"/>
          <w:color w:val="333333"/>
          <w:sz w:val="32"/>
          <w:szCs w:val="32"/>
        </w:rPr>
        <w:t>4、法定代表人身份证复印件；</w:t>
      </w:r>
    </w:p>
    <w:p w:rsidR="003B3226" w:rsidRPr="009E7B46" w:rsidRDefault="003F4AAC" w:rsidP="009E7B46">
      <w:pPr>
        <w:widowControl/>
        <w:shd w:val="clear" w:color="auto" w:fill="FFFFFF"/>
        <w:spacing w:line="560" w:lineRule="exact"/>
        <w:ind w:firstLine="435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9E7B46">
        <w:rPr>
          <w:rFonts w:ascii="仿宋" w:eastAsia="仿宋" w:hAnsi="仿宋" w:cs="宋体" w:hint="eastAsia"/>
          <w:color w:val="333333"/>
          <w:sz w:val="32"/>
          <w:szCs w:val="32"/>
        </w:rPr>
        <w:t>5、法定代表人授权书原件（报名代表是法定代表人的无需提供）；</w:t>
      </w:r>
    </w:p>
    <w:p w:rsidR="003B3226" w:rsidRPr="009E7B46" w:rsidRDefault="003F4AAC" w:rsidP="009E7B46">
      <w:pPr>
        <w:widowControl/>
        <w:shd w:val="clear" w:color="auto" w:fill="FFFFFF"/>
        <w:spacing w:line="560" w:lineRule="exact"/>
        <w:ind w:firstLine="435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9E7B46">
        <w:rPr>
          <w:rFonts w:ascii="仿宋" w:eastAsia="仿宋" w:hAnsi="仿宋" w:cs="宋体" w:hint="eastAsia"/>
          <w:color w:val="333333"/>
          <w:sz w:val="32"/>
          <w:szCs w:val="32"/>
        </w:rPr>
        <w:t>6、有关专业技术能力、资质证明材料复印件；</w:t>
      </w:r>
    </w:p>
    <w:p w:rsidR="003B3226" w:rsidRPr="009E7B46" w:rsidRDefault="003F4AAC" w:rsidP="009E7B46">
      <w:pPr>
        <w:widowControl/>
        <w:shd w:val="clear" w:color="auto" w:fill="FFFFFF"/>
        <w:spacing w:line="560" w:lineRule="exact"/>
        <w:ind w:firstLine="435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9E7B46">
        <w:rPr>
          <w:rFonts w:ascii="仿宋" w:eastAsia="仿宋" w:hAnsi="仿宋" w:cs="宋体" w:hint="eastAsia"/>
          <w:color w:val="333333"/>
          <w:sz w:val="32"/>
          <w:szCs w:val="32"/>
        </w:rPr>
        <w:t>7、电子邮箱、联系人、联系电话。</w:t>
      </w:r>
    </w:p>
    <w:p w:rsidR="003B3226" w:rsidRPr="009E7B46" w:rsidRDefault="003F4AAC" w:rsidP="009E7B46">
      <w:pPr>
        <w:widowControl/>
        <w:shd w:val="clear" w:color="auto" w:fill="FFFFFF"/>
        <w:spacing w:line="560" w:lineRule="exact"/>
        <w:ind w:firstLine="42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9E7B46">
        <w:rPr>
          <w:rFonts w:ascii="仿宋" w:eastAsia="仿宋" w:hAnsi="仿宋" w:cs="宋体" w:hint="eastAsia"/>
          <w:color w:val="333333"/>
          <w:sz w:val="32"/>
          <w:szCs w:val="32"/>
        </w:rPr>
        <w:t>8、报价一览表（按服务要求列出的货物单价及总报价</w:t>
      </w:r>
      <w:r w:rsidR="00273F6B">
        <w:rPr>
          <w:rFonts w:ascii="仿宋" w:eastAsia="仿宋" w:hAnsi="仿宋" w:cs="宋体" w:hint="eastAsia"/>
          <w:color w:val="333333"/>
          <w:sz w:val="32"/>
          <w:szCs w:val="32"/>
        </w:rPr>
        <w:t>，包含安装等相关内容</w:t>
      </w:r>
      <w:r w:rsidRPr="009E7B46">
        <w:rPr>
          <w:rFonts w:ascii="仿宋" w:eastAsia="仿宋" w:hAnsi="仿宋" w:cs="宋体" w:hint="eastAsia"/>
          <w:color w:val="333333"/>
          <w:sz w:val="32"/>
          <w:szCs w:val="32"/>
        </w:rPr>
        <w:t>）；</w:t>
      </w:r>
    </w:p>
    <w:p w:rsidR="003B3226" w:rsidRPr="009E7B46" w:rsidRDefault="003F4AAC" w:rsidP="009E7B4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/>
          <w:sz w:val="32"/>
          <w:szCs w:val="32"/>
        </w:rPr>
      </w:pPr>
      <w:r w:rsidRPr="009E7B46">
        <w:rPr>
          <w:rFonts w:ascii="仿宋" w:eastAsia="仿宋" w:hAnsi="仿宋" w:cs="宋体" w:hint="eastAsia"/>
          <w:color w:val="333333"/>
          <w:sz w:val="32"/>
          <w:szCs w:val="32"/>
        </w:rPr>
        <w:t>二、服务要求：</w:t>
      </w:r>
    </w:p>
    <w:p w:rsidR="00273F6B" w:rsidRDefault="003F4AAC" w:rsidP="009E7B46">
      <w:pPr>
        <w:widowControl/>
        <w:shd w:val="clear" w:color="auto" w:fill="FFFFFF"/>
        <w:spacing w:line="560" w:lineRule="exact"/>
        <w:ind w:firstLine="560"/>
        <w:jc w:val="left"/>
        <w:rPr>
          <w:rFonts w:ascii="仿宋" w:eastAsia="仿宋" w:hAnsi="仿宋"/>
          <w:sz w:val="32"/>
          <w:szCs w:val="32"/>
        </w:rPr>
      </w:pPr>
      <w:r w:rsidRPr="009E7B46">
        <w:rPr>
          <w:rFonts w:ascii="仿宋" w:eastAsia="仿宋" w:hAnsi="仿宋" w:hint="eastAsia"/>
          <w:sz w:val="32"/>
          <w:szCs w:val="32"/>
        </w:rPr>
        <w:lastRenderedPageBreak/>
        <w:t>施工方需先垫资。竣工验收合格及竣工资料（含决算书）送学校项目主管单位后一个月内支付合同价款的</w:t>
      </w:r>
      <w:r w:rsidRPr="009E7B46">
        <w:rPr>
          <w:rFonts w:ascii="仿宋" w:eastAsia="仿宋" w:hAnsi="仿宋"/>
          <w:sz w:val="32"/>
          <w:szCs w:val="32"/>
        </w:rPr>
        <w:t>50%</w:t>
      </w:r>
      <w:r w:rsidRPr="009E7B46">
        <w:rPr>
          <w:rFonts w:ascii="仿宋" w:eastAsia="仿宋" w:hAnsi="仿宋" w:hint="eastAsia"/>
          <w:sz w:val="32"/>
          <w:szCs w:val="32"/>
        </w:rPr>
        <w:t>，工程结算完后，付至结算价款的</w:t>
      </w:r>
      <w:r w:rsidRPr="009E7B46">
        <w:rPr>
          <w:rFonts w:ascii="仿宋" w:eastAsia="仿宋" w:hAnsi="仿宋"/>
          <w:sz w:val="32"/>
          <w:szCs w:val="32"/>
        </w:rPr>
        <w:t>97%</w:t>
      </w:r>
      <w:r w:rsidRPr="009E7B46">
        <w:rPr>
          <w:rFonts w:ascii="仿宋" w:eastAsia="仿宋" w:hAnsi="仿宋" w:hint="eastAsia"/>
          <w:sz w:val="32"/>
          <w:szCs w:val="32"/>
        </w:rPr>
        <w:t>，剩余</w:t>
      </w:r>
      <w:r w:rsidRPr="009E7B46">
        <w:rPr>
          <w:rFonts w:ascii="仿宋" w:eastAsia="仿宋" w:hAnsi="仿宋"/>
          <w:sz w:val="32"/>
          <w:szCs w:val="32"/>
        </w:rPr>
        <w:t>3%</w:t>
      </w:r>
      <w:r w:rsidRPr="009E7B46">
        <w:rPr>
          <w:rFonts w:ascii="仿宋" w:eastAsia="仿宋" w:hAnsi="仿宋" w:hint="eastAsia"/>
          <w:sz w:val="32"/>
          <w:szCs w:val="32"/>
        </w:rPr>
        <w:t>为质保金，质保期满1年后在国家规定的时间内一次性无息付清。</w:t>
      </w:r>
    </w:p>
    <w:p w:rsidR="003B3226" w:rsidRPr="009E7B46" w:rsidRDefault="003F4AAC" w:rsidP="009E7B46">
      <w:pPr>
        <w:widowControl/>
        <w:shd w:val="clear" w:color="auto" w:fill="FFFFFF"/>
        <w:spacing w:line="560" w:lineRule="exact"/>
        <w:ind w:firstLine="56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9E7B46">
        <w:rPr>
          <w:rFonts w:ascii="仿宋" w:eastAsia="仿宋" w:hAnsi="仿宋" w:cs="宋体" w:hint="eastAsia"/>
          <w:color w:val="333333"/>
          <w:sz w:val="32"/>
          <w:szCs w:val="32"/>
        </w:rPr>
        <w:t>三、报价收件人：</w:t>
      </w:r>
      <w:r w:rsidR="00273F6B">
        <w:rPr>
          <w:rFonts w:ascii="仿宋" w:eastAsia="仿宋" w:hAnsi="仿宋" w:cs="宋体" w:hint="eastAsia"/>
          <w:color w:val="333333"/>
          <w:sz w:val="32"/>
          <w:szCs w:val="32"/>
        </w:rPr>
        <w:t>符</w:t>
      </w:r>
      <w:r w:rsidRPr="009E7B46">
        <w:rPr>
          <w:rFonts w:ascii="仿宋" w:eastAsia="仿宋" w:hAnsi="仿宋" w:cs="宋体" w:hint="eastAsia"/>
          <w:color w:val="333333"/>
          <w:sz w:val="32"/>
          <w:szCs w:val="32"/>
        </w:rPr>
        <w:t>老师</w:t>
      </w:r>
      <w:r w:rsidR="00273F6B">
        <w:rPr>
          <w:rFonts w:ascii="仿宋" w:eastAsia="仿宋" w:hAnsi="仿宋" w:cs="宋体" w:hint="eastAsia"/>
          <w:color w:val="333333"/>
          <w:sz w:val="32"/>
          <w:szCs w:val="32"/>
        </w:rPr>
        <w:t xml:space="preserve">   联系电话：13970866520</w:t>
      </w:r>
    </w:p>
    <w:p w:rsidR="003B3226" w:rsidRPr="009E7B46" w:rsidRDefault="003F4AAC" w:rsidP="009E7B46">
      <w:pPr>
        <w:tabs>
          <w:tab w:val="left" w:pos="1031"/>
        </w:tabs>
        <w:spacing w:line="560" w:lineRule="exact"/>
        <w:ind w:firstLine="56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9E7B46">
        <w:rPr>
          <w:rFonts w:ascii="仿宋" w:eastAsia="仿宋" w:hAnsi="仿宋" w:cs="宋体" w:hint="eastAsia"/>
          <w:color w:val="333333"/>
          <w:sz w:val="32"/>
          <w:szCs w:val="32"/>
        </w:rPr>
        <w:t>查看现场联系人：</w:t>
      </w:r>
      <w:r w:rsidR="009E7B46">
        <w:rPr>
          <w:rFonts w:ascii="仿宋" w:eastAsia="仿宋" w:hAnsi="仿宋" w:cs="宋体" w:hint="eastAsia"/>
          <w:color w:val="333333"/>
          <w:sz w:val="32"/>
          <w:szCs w:val="32"/>
        </w:rPr>
        <w:t>邓</w:t>
      </w:r>
      <w:r w:rsidRPr="009E7B46">
        <w:rPr>
          <w:rFonts w:ascii="仿宋" w:eastAsia="仿宋" w:hAnsi="仿宋" w:cs="宋体" w:hint="eastAsia"/>
          <w:color w:val="333333"/>
          <w:sz w:val="32"/>
          <w:szCs w:val="32"/>
        </w:rPr>
        <w:t xml:space="preserve">老师 </w:t>
      </w:r>
      <w:r w:rsidR="009E7B46">
        <w:rPr>
          <w:rFonts w:ascii="仿宋" w:eastAsia="仿宋" w:hAnsi="仿宋" w:cs="宋体" w:hint="eastAsia"/>
          <w:color w:val="333333"/>
          <w:sz w:val="32"/>
          <w:szCs w:val="32"/>
        </w:rPr>
        <w:t xml:space="preserve">  </w:t>
      </w:r>
      <w:r w:rsidRPr="009E7B46">
        <w:rPr>
          <w:rFonts w:ascii="仿宋" w:eastAsia="仿宋" w:hAnsi="仿宋" w:cs="宋体" w:hint="eastAsia"/>
          <w:color w:val="333333"/>
          <w:sz w:val="32"/>
          <w:szCs w:val="32"/>
        </w:rPr>
        <w:t>联系电话：</w:t>
      </w:r>
      <w:r w:rsidR="009E7B46">
        <w:rPr>
          <w:rFonts w:ascii="仿宋" w:eastAsia="仿宋" w:hAnsi="仿宋" w:cs="宋体" w:hint="eastAsia"/>
          <w:color w:val="333333"/>
          <w:sz w:val="32"/>
          <w:szCs w:val="32"/>
        </w:rPr>
        <w:t>18170862768</w:t>
      </w:r>
    </w:p>
    <w:p w:rsidR="003B3226" w:rsidRPr="009E7B46" w:rsidRDefault="003B3226" w:rsidP="009E7B46">
      <w:pPr>
        <w:widowControl/>
        <w:shd w:val="clear" w:color="auto" w:fill="FFFFFF"/>
        <w:spacing w:line="560" w:lineRule="exact"/>
        <w:ind w:firstLine="315"/>
        <w:jc w:val="left"/>
        <w:rPr>
          <w:rFonts w:ascii="仿宋" w:eastAsia="仿宋" w:hAnsi="仿宋" w:cs="宋体"/>
          <w:color w:val="333333"/>
          <w:sz w:val="32"/>
          <w:szCs w:val="32"/>
        </w:rPr>
      </w:pPr>
    </w:p>
    <w:p w:rsidR="00273F6B" w:rsidRPr="005A5213" w:rsidRDefault="003F4AAC" w:rsidP="005A5213">
      <w:pPr>
        <w:widowControl/>
        <w:shd w:val="clear" w:color="auto" w:fill="FFFFFF"/>
        <w:spacing w:line="560" w:lineRule="exact"/>
        <w:ind w:firstLine="42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9E7B46">
        <w:rPr>
          <w:rFonts w:ascii="仿宋" w:eastAsia="仿宋" w:hAnsi="仿宋" w:cs="宋体" w:hint="eastAsia"/>
          <w:color w:val="333333"/>
          <w:sz w:val="32"/>
          <w:szCs w:val="32"/>
        </w:rPr>
        <w:t>以上材料均需加盖公章；材料要齐全，如需邮寄、快递方式送件的，邮件包裹内部必须还要有密封的独立包装，且密封袋上要标注项目名称。否则报名报价无效。</w:t>
      </w:r>
      <w:r w:rsidRPr="009E7B46">
        <w:rPr>
          <w:rFonts w:ascii="仿宋" w:eastAsia="仿宋" w:hAnsi="仿宋" w:cs="宋体" w:hint="eastAsia"/>
          <w:color w:val="000000"/>
          <w:sz w:val="32"/>
          <w:szCs w:val="32"/>
        </w:rPr>
        <w:t>恶意报价放弃的单位，一次将3个月不能参与报价，两次将6个月不能参与报价，三次将从此不能参与报价。</w:t>
      </w:r>
    </w:p>
    <w:p w:rsidR="00273F6B" w:rsidRPr="009E7B46" w:rsidRDefault="00273F6B" w:rsidP="00273F6B">
      <w:pPr>
        <w:tabs>
          <w:tab w:val="left" w:pos="1031"/>
        </w:tabs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附件：</w:t>
      </w:r>
    </w:p>
    <w:tbl>
      <w:tblPr>
        <w:tblStyle w:val="a6"/>
        <w:tblW w:w="4998" w:type="pct"/>
        <w:tblLook w:val="04A0"/>
      </w:tblPr>
      <w:tblGrid>
        <w:gridCol w:w="1089"/>
        <w:gridCol w:w="1092"/>
        <w:gridCol w:w="5246"/>
        <w:gridCol w:w="1092"/>
      </w:tblGrid>
      <w:tr w:rsidR="00273F6B" w:rsidRPr="00CC6644" w:rsidTr="00C969B4">
        <w:trPr>
          <w:tblHeader/>
        </w:trPr>
        <w:tc>
          <w:tcPr>
            <w:tcW w:w="639" w:type="pct"/>
            <w:vAlign w:val="center"/>
          </w:tcPr>
          <w:p w:rsidR="00273F6B" w:rsidRPr="00CC6644" w:rsidRDefault="00273F6B" w:rsidP="00C969B4">
            <w:pPr>
              <w:pStyle w:val="a7"/>
              <w:ind w:firstLineChars="0" w:firstLine="0"/>
              <w:jc w:val="center"/>
              <w:rPr>
                <w:rFonts w:ascii="仿宋" w:eastAsia="仿宋" w:hAnsi="仿宋" w:cstheme="minorEastAsia"/>
                <w:b/>
                <w:bCs/>
                <w:sz w:val="24"/>
                <w:szCs w:val="24"/>
              </w:rPr>
            </w:pPr>
            <w:r w:rsidRPr="00CC6644">
              <w:rPr>
                <w:rFonts w:ascii="仿宋" w:eastAsia="仿宋" w:hAnsi="仿宋" w:cs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41" w:type="pct"/>
            <w:vAlign w:val="center"/>
          </w:tcPr>
          <w:p w:rsidR="00273F6B" w:rsidRPr="00CC6644" w:rsidRDefault="00273F6B" w:rsidP="00C969B4">
            <w:pPr>
              <w:pStyle w:val="a7"/>
              <w:ind w:firstLineChars="0" w:firstLine="0"/>
              <w:jc w:val="center"/>
              <w:rPr>
                <w:rFonts w:ascii="仿宋" w:eastAsia="仿宋" w:hAnsi="仿宋" w:cstheme="minorEastAsia"/>
                <w:b/>
                <w:bCs/>
                <w:sz w:val="24"/>
                <w:szCs w:val="24"/>
              </w:rPr>
            </w:pPr>
            <w:r w:rsidRPr="00CC6644">
              <w:rPr>
                <w:rFonts w:ascii="仿宋" w:eastAsia="仿宋" w:hAnsi="仿宋" w:cstheme="minorEastAsia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078" w:type="pct"/>
            <w:vAlign w:val="center"/>
          </w:tcPr>
          <w:p w:rsidR="00273F6B" w:rsidRPr="00CC6644" w:rsidRDefault="00273F6B" w:rsidP="00C969B4">
            <w:pPr>
              <w:pStyle w:val="a7"/>
              <w:ind w:firstLineChars="0" w:firstLine="0"/>
              <w:jc w:val="center"/>
              <w:rPr>
                <w:rFonts w:ascii="仿宋" w:eastAsia="仿宋" w:hAnsi="仿宋" w:cstheme="minorEastAsia"/>
                <w:b/>
                <w:bCs/>
                <w:sz w:val="24"/>
                <w:szCs w:val="24"/>
              </w:rPr>
            </w:pPr>
            <w:r w:rsidRPr="00CC6644">
              <w:rPr>
                <w:rFonts w:ascii="仿宋" w:eastAsia="仿宋" w:hAnsi="仿宋" w:cstheme="minorEastAsia" w:hint="eastAsia"/>
                <w:b/>
                <w:bCs/>
                <w:sz w:val="24"/>
                <w:szCs w:val="24"/>
              </w:rPr>
              <w:t>技术参数条款</w:t>
            </w:r>
          </w:p>
        </w:tc>
        <w:tc>
          <w:tcPr>
            <w:tcW w:w="641" w:type="pct"/>
            <w:vAlign w:val="center"/>
          </w:tcPr>
          <w:p w:rsidR="00273F6B" w:rsidRPr="00CC6644" w:rsidRDefault="00273F6B" w:rsidP="00C969B4">
            <w:pPr>
              <w:pStyle w:val="a7"/>
              <w:ind w:firstLineChars="0" w:firstLine="0"/>
              <w:jc w:val="center"/>
              <w:rPr>
                <w:rFonts w:ascii="仿宋" w:eastAsia="仿宋" w:hAnsi="仿宋" w:cstheme="minorEastAsia"/>
                <w:b/>
                <w:bCs/>
                <w:sz w:val="24"/>
                <w:szCs w:val="24"/>
              </w:rPr>
            </w:pPr>
            <w:r w:rsidRPr="00CC6644">
              <w:rPr>
                <w:rFonts w:ascii="仿宋" w:eastAsia="仿宋" w:hAnsi="仿宋" w:cstheme="minorEastAsia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273F6B" w:rsidRPr="00CC6644" w:rsidTr="00C969B4">
        <w:trPr>
          <w:trHeight w:val="229"/>
        </w:trPr>
        <w:tc>
          <w:tcPr>
            <w:tcW w:w="639" w:type="pct"/>
            <w:vAlign w:val="center"/>
          </w:tcPr>
          <w:p w:rsidR="00273F6B" w:rsidRPr="00CC6644" w:rsidRDefault="00273F6B" w:rsidP="00C969B4">
            <w:pPr>
              <w:widowControl/>
              <w:jc w:val="center"/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1</w:t>
            </w:r>
          </w:p>
        </w:tc>
        <w:tc>
          <w:tcPr>
            <w:tcW w:w="641" w:type="pct"/>
            <w:vAlign w:val="center"/>
          </w:tcPr>
          <w:p w:rsidR="00273F6B" w:rsidRPr="00CC6644" w:rsidRDefault="00273F6B" w:rsidP="00C969B4">
            <w:pPr>
              <w:widowControl/>
              <w:jc w:val="center"/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b/>
                <w:bCs/>
                <w:sz w:val="24"/>
              </w:rPr>
              <w:t>LED显示屏</w:t>
            </w:r>
          </w:p>
        </w:tc>
        <w:tc>
          <w:tcPr>
            <w:tcW w:w="3078" w:type="pct"/>
            <w:vAlign w:val="center"/>
          </w:tcPr>
          <w:p w:rsidR="00273F6B" w:rsidRPr="00CC6644" w:rsidRDefault="00273F6B" w:rsidP="00C969B4">
            <w:pPr>
              <w:widowControl/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1.像素点间距：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≤1.8mm</w:t>
            </w:r>
          </w:p>
          <w:p w:rsidR="00273F6B" w:rsidRPr="00CC6644" w:rsidRDefault="00273F6B" w:rsidP="00C969B4">
            <w:pPr>
              <w:widowControl/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2.像素密度：</w:t>
            </w:r>
          </w:p>
          <w:p w:rsidR="00273F6B" w:rsidRPr="00CC6644" w:rsidRDefault="00273F6B" w:rsidP="00C969B4">
            <w:pPr>
              <w:widowControl/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≥288906 Dots/m2</w:t>
            </w:r>
          </w:p>
          <w:p w:rsidR="00273F6B" w:rsidRPr="00CC6644" w:rsidRDefault="00273F6B" w:rsidP="00C969B4">
            <w:pPr>
              <w:widowControl/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3.单元板分辨率：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color w:val="000000" w:themeColor="text1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color w:val="000000" w:themeColor="text1"/>
                <w:sz w:val="24"/>
              </w:rPr>
              <w:t>≥14792 Dots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4.显示效果：4K超清显示.色温均匀性好.亮度均匀性好，对比度高.色域广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5.驱动方式：恒流驱动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6.供电方式：支持电源均流DC4.2V～DC5V，供电支持电源双输出电压DC2.8V/DC3.8V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7.整屏平整度：≤0.04mm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8.模组平整度：≤0.03mm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9.拼接缝：≤0.03mm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10.白平衡亮度：0-700Cd/m</w:t>
            </w:r>
            <w:r w:rsidRPr="00CC6644">
              <w:rPr>
                <w:rFonts w:ascii="仿宋" w:eastAsiaTheme="minorEastAsia" w:hAnsiTheme="minorEastAsia" w:cstheme="minorEastAsia" w:hint="eastAsia"/>
                <w:sz w:val="24"/>
              </w:rPr>
              <w:t>²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11.亮度均匀性：≥99%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12.色度均匀性：±0.001Cx.Cy内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13.色温：800-18000K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14.水平视角：≥170°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15.垂直视角：≥170°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lastRenderedPageBreak/>
              <w:t>16.对比度：≥5000：1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17.刷新率：≥3840Hz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18.像素失控率：&lt;1/100000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19.发光点中心偏距：＜0.8%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20.峰值功耗：≤300W/m</w:t>
            </w:r>
            <w:r w:rsidRPr="00CC6644">
              <w:rPr>
                <w:rFonts w:ascii="仿宋" w:eastAsiaTheme="minorEastAsia" w:hAnsiTheme="minorEastAsia" w:cstheme="minorEastAsia" w:hint="eastAsia"/>
                <w:sz w:val="24"/>
              </w:rPr>
              <w:t>²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21.平均功耗：≤120W/m</w:t>
            </w:r>
            <w:r w:rsidRPr="00CC6644">
              <w:rPr>
                <w:rFonts w:ascii="仿宋" w:eastAsiaTheme="minorEastAsia" w:hAnsiTheme="minorEastAsia" w:cstheme="minorEastAsia" w:hint="eastAsia"/>
                <w:sz w:val="24"/>
              </w:rPr>
              <w:t>²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22.最大电流：≤5A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23.PCB板材采用玻璃化温度≥150℃的覆铜板；PCB板采用FR-4材质，电路采用多层设计，符合CQC13-471301-2018国家标准"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24.抗拉强度：≥230Mpa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25.屈服强度：≥170Mpa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26.灰度等级：采用14bit技术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27.采用EPWM 灰阶控制技术提升低灰视觉效果，100%亮度时，14bit灰度；70%亮度，14bit灰度；50%亮度，14bit灰度；20%亮度，12bit灰度，显示画面无单列或单行像素失控现象；支持0-100%亮度时，8-14bits灰度自定义设置</w:t>
            </w:r>
          </w:p>
        </w:tc>
        <w:tc>
          <w:tcPr>
            <w:tcW w:w="641" w:type="pct"/>
            <w:vAlign w:val="center"/>
          </w:tcPr>
          <w:p w:rsidR="00273F6B" w:rsidRPr="00CC6644" w:rsidRDefault="00273F6B" w:rsidP="00C969B4">
            <w:pPr>
              <w:pStyle w:val="a7"/>
              <w:ind w:firstLineChars="0" w:firstLine="0"/>
              <w:jc w:val="center"/>
              <w:rPr>
                <w:rFonts w:ascii="仿宋" w:eastAsia="仿宋" w:hAnsi="仿宋" w:cstheme="minorEastAsia"/>
                <w:b/>
                <w:bCs/>
                <w:sz w:val="24"/>
                <w:szCs w:val="24"/>
              </w:rPr>
            </w:pPr>
            <w:r w:rsidRPr="00CC6644">
              <w:rPr>
                <w:rFonts w:ascii="仿宋" w:eastAsia="仿宋" w:hAnsi="仿宋" w:cstheme="minorEastAsia" w:hint="eastAsia"/>
                <w:b/>
                <w:bCs/>
                <w:sz w:val="24"/>
                <w:szCs w:val="24"/>
              </w:rPr>
              <w:lastRenderedPageBreak/>
              <w:t xml:space="preserve">P1.8高刷参数 </w:t>
            </w:r>
          </w:p>
        </w:tc>
      </w:tr>
      <w:tr w:rsidR="00273F6B" w:rsidRPr="00CC6644" w:rsidTr="00C969B4">
        <w:tc>
          <w:tcPr>
            <w:tcW w:w="639" w:type="pct"/>
            <w:vAlign w:val="center"/>
          </w:tcPr>
          <w:p w:rsidR="00273F6B" w:rsidRPr="00CC6644" w:rsidRDefault="00273F6B" w:rsidP="00C969B4">
            <w:pPr>
              <w:pStyle w:val="a7"/>
              <w:ind w:firstLineChars="0" w:firstLine="0"/>
              <w:jc w:val="center"/>
              <w:rPr>
                <w:rFonts w:ascii="仿宋" w:eastAsia="仿宋" w:hAnsi="仿宋" w:cstheme="minorEastAsia"/>
                <w:b/>
                <w:bCs/>
                <w:sz w:val="24"/>
                <w:szCs w:val="24"/>
              </w:rPr>
            </w:pPr>
            <w:r w:rsidRPr="00CC6644">
              <w:rPr>
                <w:rFonts w:ascii="仿宋" w:eastAsia="仿宋" w:hAnsi="仿宋" w:cstheme="minorEastAsia" w:hint="eastAsia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41" w:type="pct"/>
            <w:vAlign w:val="center"/>
          </w:tcPr>
          <w:p w:rsidR="00273F6B" w:rsidRPr="00CC6644" w:rsidRDefault="00273F6B" w:rsidP="00C969B4">
            <w:pPr>
              <w:pStyle w:val="a7"/>
              <w:ind w:firstLineChars="0" w:firstLine="0"/>
              <w:jc w:val="center"/>
              <w:rPr>
                <w:rFonts w:ascii="仿宋" w:eastAsia="仿宋" w:hAnsi="仿宋" w:cstheme="minorEastAsia"/>
                <w:b/>
                <w:bCs/>
                <w:sz w:val="24"/>
                <w:szCs w:val="24"/>
                <w:highlight w:val="yellow"/>
              </w:rPr>
            </w:pPr>
            <w:r w:rsidRPr="00CC6644">
              <w:rPr>
                <w:rFonts w:ascii="仿宋" w:eastAsia="仿宋" w:hAnsi="仿宋" w:cstheme="minorEastAsia" w:hint="eastAsia"/>
                <w:b/>
                <w:bCs/>
                <w:sz w:val="24"/>
                <w:szCs w:val="24"/>
              </w:rPr>
              <w:t>接收卡</w:t>
            </w:r>
          </w:p>
        </w:tc>
        <w:tc>
          <w:tcPr>
            <w:tcW w:w="3078" w:type="pct"/>
            <w:vAlign w:val="center"/>
          </w:tcPr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1.单卡最大带载 512×512像素，最多支持 24 组RGB 并行数据；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2.支持色彩管理，将显示色域在多个色域之间自由切换，使显示屏色彩更精准。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3.支持18Bit+,使LED显示屏灰阶提升4倍，有效处理低亮时灰度丢失问题，使图像显示更细腻。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4.采用 12 个标准HUB75接口，具有高稳定性和高可靠性，适用于多种环境的搭建；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5.支持逐点亮色度校正，可以对每个灯点的亮度和色度进行校正，有效消除色差，使整屏的亮度和色度达到高度均匀一致，提高显示屏的画质</w:t>
            </w:r>
          </w:p>
        </w:tc>
        <w:tc>
          <w:tcPr>
            <w:tcW w:w="641" w:type="pct"/>
            <w:vAlign w:val="center"/>
          </w:tcPr>
          <w:p w:rsidR="00273F6B" w:rsidRPr="00CC6644" w:rsidRDefault="00273F6B" w:rsidP="00C969B4">
            <w:pPr>
              <w:pStyle w:val="a7"/>
              <w:ind w:firstLineChars="0" w:firstLine="0"/>
              <w:jc w:val="center"/>
              <w:rPr>
                <w:rFonts w:ascii="仿宋" w:eastAsia="仿宋" w:hAnsi="仿宋" w:cstheme="minorEastAsia"/>
                <w:b/>
                <w:bCs/>
                <w:sz w:val="24"/>
                <w:szCs w:val="24"/>
              </w:rPr>
            </w:pPr>
          </w:p>
        </w:tc>
      </w:tr>
      <w:tr w:rsidR="00273F6B" w:rsidRPr="00CC6644" w:rsidTr="00C969B4">
        <w:tc>
          <w:tcPr>
            <w:tcW w:w="639" w:type="pct"/>
            <w:vAlign w:val="center"/>
          </w:tcPr>
          <w:p w:rsidR="00273F6B" w:rsidRPr="00CC6644" w:rsidRDefault="00273F6B" w:rsidP="00C969B4">
            <w:pPr>
              <w:pStyle w:val="a7"/>
              <w:ind w:firstLineChars="0" w:firstLine="0"/>
              <w:jc w:val="center"/>
              <w:rPr>
                <w:rFonts w:ascii="仿宋" w:eastAsia="仿宋" w:hAnsi="仿宋" w:cstheme="minorEastAsia"/>
                <w:b/>
                <w:bCs/>
                <w:sz w:val="24"/>
                <w:szCs w:val="24"/>
              </w:rPr>
            </w:pPr>
            <w:r w:rsidRPr="00CC6644">
              <w:rPr>
                <w:rFonts w:ascii="仿宋" w:eastAsia="仿宋" w:hAnsi="仿宋" w:cs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1" w:type="pct"/>
            <w:vAlign w:val="center"/>
          </w:tcPr>
          <w:p w:rsidR="00273F6B" w:rsidRPr="00CC6644" w:rsidRDefault="00273F6B" w:rsidP="00C969B4">
            <w:pPr>
              <w:pStyle w:val="a7"/>
              <w:ind w:firstLineChars="0" w:firstLine="0"/>
              <w:jc w:val="center"/>
              <w:rPr>
                <w:rFonts w:ascii="仿宋" w:eastAsia="仿宋" w:hAnsi="仿宋" w:cstheme="minorEastAsia"/>
                <w:b/>
                <w:bCs/>
                <w:sz w:val="24"/>
                <w:szCs w:val="24"/>
                <w:highlight w:val="yellow"/>
              </w:rPr>
            </w:pPr>
            <w:r w:rsidRPr="00CC6644">
              <w:rPr>
                <w:rFonts w:ascii="仿宋" w:eastAsia="仿宋" w:hAnsi="仿宋" w:cstheme="minorEastAsia" w:hint="eastAsia"/>
                <w:b/>
                <w:bCs/>
                <w:sz w:val="24"/>
                <w:szCs w:val="24"/>
              </w:rPr>
              <w:t>视频处理器</w:t>
            </w:r>
          </w:p>
        </w:tc>
        <w:tc>
          <w:tcPr>
            <w:tcW w:w="3078" w:type="pct"/>
            <w:vAlign w:val="center"/>
          </w:tcPr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 xml:space="preserve">1.HDMI/DVI 视频输入； 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 xml:space="preserve">2.HDMI 音频输入/外部音频输入； 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>3.六路网口输出，单台最大带载230万点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 xml:space="preserve">4.支持高位阶视频输入，12bit/10bit/8bit； 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 xml:space="preserve">5.普通视频源带载能力：1920×1200，2048×1152，2560×960； 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 xml:space="preserve">6.高位阶视频源带载能力：1440×900； 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 xml:space="preserve">7.18bit 灰阶处理与显示； 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 xml:space="preserve">8.一路光探头接口； 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 xml:space="preserve">9.可级联多台进行统一控制； </w:t>
            </w:r>
          </w:p>
          <w:p w:rsidR="00273F6B" w:rsidRPr="00CC6644" w:rsidRDefault="00273F6B" w:rsidP="00C969B4">
            <w:pPr>
              <w:rPr>
                <w:rFonts w:ascii="仿宋" w:eastAsia="仿宋" w:hAnsi="仿宋" w:cstheme="minorEastAsia"/>
                <w:sz w:val="24"/>
              </w:rPr>
            </w:pPr>
            <w:r w:rsidRPr="00CC6644">
              <w:rPr>
                <w:rFonts w:ascii="仿宋" w:eastAsia="仿宋" w:hAnsi="仿宋" w:cstheme="minorEastAsia" w:hint="eastAsia"/>
                <w:sz w:val="24"/>
              </w:rPr>
              <w:t xml:space="preserve">10.支持视频格式：RGB，YCrCb4:2:2，YCrCb4:4:4； </w:t>
            </w:r>
          </w:p>
        </w:tc>
        <w:tc>
          <w:tcPr>
            <w:tcW w:w="641" w:type="pct"/>
            <w:vAlign w:val="center"/>
          </w:tcPr>
          <w:p w:rsidR="00273F6B" w:rsidRPr="00CC6644" w:rsidRDefault="00273F6B" w:rsidP="00C969B4">
            <w:pPr>
              <w:pStyle w:val="a7"/>
              <w:ind w:firstLineChars="0" w:firstLine="0"/>
              <w:jc w:val="center"/>
              <w:rPr>
                <w:rFonts w:ascii="仿宋" w:eastAsia="仿宋" w:hAnsi="仿宋" w:cstheme="minorEastAsia"/>
                <w:b/>
                <w:bCs/>
                <w:sz w:val="24"/>
                <w:szCs w:val="24"/>
              </w:rPr>
            </w:pPr>
          </w:p>
        </w:tc>
      </w:tr>
    </w:tbl>
    <w:p w:rsidR="003B3226" w:rsidRPr="009E7B46" w:rsidRDefault="003B3226" w:rsidP="009E7B46">
      <w:pPr>
        <w:spacing w:line="560" w:lineRule="exact"/>
        <w:rPr>
          <w:rFonts w:ascii="仿宋" w:eastAsia="仿宋" w:hAnsi="仿宋" w:cs="宋体"/>
          <w:color w:val="333333"/>
          <w:sz w:val="32"/>
          <w:szCs w:val="32"/>
        </w:rPr>
      </w:pPr>
    </w:p>
    <w:p w:rsidR="003B3226" w:rsidRPr="009E7B46" w:rsidRDefault="003B3226" w:rsidP="009E7B46">
      <w:pPr>
        <w:widowControl/>
        <w:shd w:val="clear" w:color="auto" w:fill="FFFFFF"/>
        <w:spacing w:line="560" w:lineRule="exact"/>
        <w:ind w:firstLine="420"/>
        <w:jc w:val="left"/>
        <w:rPr>
          <w:rFonts w:ascii="仿宋" w:eastAsia="仿宋" w:hAnsi="仿宋" w:cs="宋体"/>
          <w:color w:val="333333"/>
          <w:sz w:val="32"/>
          <w:szCs w:val="32"/>
        </w:rPr>
      </w:pPr>
    </w:p>
    <w:p w:rsidR="003B3226" w:rsidRPr="009E7B46" w:rsidRDefault="003B3226" w:rsidP="009E7B46">
      <w:pPr>
        <w:tabs>
          <w:tab w:val="left" w:pos="1031"/>
        </w:tabs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3B3226" w:rsidRPr="009E7B46" w:rsidRDefault="003F4AAC" w:rsidP="009E7B46">
      <w:pPr>
        <w:shd w:val="clear" w:color="auto" w:fill="FFFFFF"/>
        <w:spacing w:line="560" w:lineRule="exact"/>
        <w:ind w:firstLineChars="1050" w:firstLine="3360"/>
        <w:rPr>
          <w:rFonts w:ascii="仿宋" w:eastAsia="仿宋" w:hAnsi="仿宋" w:cs="宋体"/>
          <w:color w:val="333333"/>
          <w:sz w:val="32"/>
          <w:szCs w:val="32"/>
        </w:rPr>
      </w:pPr>
      <w:r w:rsidRPr="009E7B46">
        <w:rPr>
          <w:rFonts w:ascii="仿宋" w:eastAsia="仿宋" w:hAnsi="仿宋" w:cs="宋体" w:hint="eastAsia"/>
          <w:color w:val="333333"/>
          <w:sz w:val="32"/>
          <w:szCs w:val="32"/>
        </w:rPr>
        <w:t>江西师范大学资产与后勤管理处</w:t>
      </w:r>
    </w:p>
    <w:p w:rsidR="003B3226" w:rsidRDefault="003F4AAC" w:rsidP="009E7B46">
      <w:pPr>
        <w:tabs>
          <w:tab w:val="left" w:pos="1031"/>
        </w:tabs>
        <w:spacing w:line="560" w:lineRule="exact"/>
        <w:ind w:firstLine="4480"/>
        <w:jc w:val="left"/>
        <w:rPr>
          <w:rFonts w:ascii="仿宋" w:eastAsia="仿宋" w:hAnsi="仿宋" w:cs="宋体"/>
          <w:color w:val="333333"/>
          <w:sz w:val="32"/>
          <w:szCs w:val="32"/>
          <w:shd w:val="clear" w:color="auto" w:fill="FFFFFF"/>
        </w:rPr>
      </w:pPr>
      <w:r w:rsidRPr="009E7B46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2023年</w:t>
      </w:r>
      <w:r w:rsidR="009E7B46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11</w:t>
      </w:r>
      <w:r w:rsidRPr="009E7B46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月1</w:t>
      </w:r>
      <w:bookmarkStart w:id="0" w:name="_GoBack"/>
      <w:bookmarkEnd w:id="0"/>
      <w:r w:rsidR="009E7B46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7</w:t>
      </w:r>
      <w:r w:rsidRPr="009E7B46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日</w:t>
      </w:r>
    </w:p>
    <w:p w:rsidR="003B3226" w:rsidRPr="009E7B46" w:rsidRDefault="003B3226" w:rsidP="009E7B46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3B3226" w:rsidRPr="009E7B46" w:rsidSect="003B3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CF2" w:rsidRDefault="00350CF2" w:rsidP="009E7B46">
      <w:r>
        <w:separator/>
      </w:r>
    </w:p>
  </w:endnote>
  <w:endnote w:type="continuationSeparator" w:id="1">
    <w:p w:rsidR="00350CF2" w:rsidRDefault="00350CF2" w:rsidP="009E7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CF2" w:rsidRDefault="00350CF2" w:rsidP="009E7B46">
      <w:r>
        <w:separator/>
      </w:r>
    </w:p>
  </w:footnote>
  <w:footnote w:type="continuationSeparator" w:id="1">
    <w:p w:rsidR="00350CF2" w:rsidRDefault="00350CF2" w:rsidP="009E7B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73F6B"/>
    <w:rsid w:val="00280FA1"/>
    <w:rsid w:val="002C1718"/>
    <w:rsid w:val="00303348"/>
    <w:rsid w:val="00322400"/>
    <w:rsid w:val="0032559C"/>
    <w:rsid w:val="003324F3"/>
    <w:rsid w:val="0033658E"/>
    <w:rsid w:val="00350CF2"/>
    <w:rsid w:val="0036087E"/>
    <w:rsid w:val="00383B5E"/>
    <w:rsid w:val="0039222F"/>
    <w:rsid w:val="00397B57"/>
    <w:rsid w:val="003B3226"/>
    <w:rsid w:val="003F4AAC"/>
    <w:rsid w:val="003F6B98"/>
    <w:rsid w:val="0041060F"/>
    <w:rsid w:val="00451002"/>
    <w:rsid w:val="00465D30"/>
    <w:rsid w:val="004A4682"/>
    <w:rsid w:val="004E16FB"/>
    <w:rsid w:val="0055407A"/>
    <w:rsid w:val="005A5213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9E6178"/>
    <w:rsid w:val="009E7B46"/>
    <w:rsid w:val="00A84984"/>
    <w:rsid w:val="00A976F2"/>
    <w:rsid w:val="00AA2A87"/>
    <w:rsid w:val="00AA5FB9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258C7"/>
    <w:rsid w:val="00F30997"/>
    <w:rsid w:val="00F7235D"/>
    <w:rsid w:val="00FE732D"/>
    <w:rsid w:val="06E77BA2"/>
    <w:rsid w:val="07643F01"/>
    <w:rsid w:val="07823F28"/>
    <w:rsid w:val="150B552C"/>
    <w:rsid w:val="15A86B09"/>
    <w:rsid w:val="21317931"/>
    <w:rsid w:val="22CE42B7"/>
    <w:rsid w:val="272E07E6"/>
    <w:rsid w:val="27A9669E"/>
    <w:rsid w:val="2FC63961"/>
    <w:rsid w:val="36EA415E"/>
    <w:rsid w:val="3AAB1F02"/>
    <w:rsid w:val="3DDE3C0A"/>
    <w:rsid w:val="457B5BC2"/>
    <w:rsid w:val="467563B7"/>
    <w:rsid w:val="46B06341"/>
    <w:rsid w:val="47B950F0"/>
    <w:rsid w:val="49D50B76"/>
    <w:rsid w:val="51D065F5"/>
    <w:rsid w:val="573F0307"/>
    <w:rsid w:val="583E59F2"/>
    <w:rsid w:val="65313EAD"/>
    <w:rsid w:val="6DC95938"/>
    <w:rsid w:val="6FAB6B56"/>
    <w:rsid w:val="6FC546D1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2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B3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B3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B3226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B3226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73F6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73F6B"/>
    <w:rPr>
      <w:rFonts w:ascii="Calibri" w:eastAsia="宋体" w:hAnsi="Calibri" w:cs="Times New Roman"/>
      <w:kern w:val="2"/>
      <w:sz w:val="21"/>
      <w:szCs w:val="24"/>
    </w:rPr>
  </w:style>
  <w:style w:type="table" w:styleId="a6">
    <w:name w:val="Table Grid"/>
    <w:basedOn w:val="a1"/>
    <w:uiPriority w:val="59"/>
    <w:qFormat/>
    <w:rsid w:val="00273F6B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73F6B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1666</Characters>
  <Application>Microsoft Office Word</Application>
  <DocSecurity>0</DocSecurity>
  <Lines>13</Lines>
  <Paragraphs>3</Paragraphs>
  <ScaleCrop>false</ScaleCrop>
  <Company>admin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符璇煜(003975)</cp:lastModifiedBy>
  <cp:revision>2</cp:revision>
  <dcterms:created xsi:type="dcterms:W3CDTF">2023-11-17T03:24:00Z</dcterms:created>
  <dcterms:modified xsi:type="dcterms:W3CDTF">2023-11-17T03:24:00Z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E6338A824E6344D3A4B22DB0DCD153CC_13</vt:lpwstr>
  </property>
</Properties>
</file>