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瑶湖校区惟义楼教室电力维修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[2023]3834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瑶湖校区惟义楼2310教室，多媒体设备出现不定时跳闸问题，经排查初步判断为墙内线路老化导致，现需尽快维修。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D051AEA"/>
    <w:rsid w:val="0EB533E7"/>
    <w:rsid w:val="0F8C1C38"/>
    <w:rsid w:val="13E67EB4"/>
    <w:rsid w:val="14B41DF4"/>
    <w:rsid w:val="150B552C"/>
    <w:rsid w:val="156277FD"/>
    <w:rsid w:val="19812779"/>
    <w:rsid w:val="22CE42B7"/>
    <w:rsid w:val="272E07E6"/>
    <w:rsid w:val="2D223C99"/>
    <w:rsid w:val="2FC63961"/>
    <w:rsid w:val="30637E8F"/>
    <w:rsid w:val="3159584A"/>
    <w:rsid w:val="32300AE3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49DF0B35"/>
    <w:rsid w:val="51D065F5"/>
    <w:rsid w:val="544113E6"/>
    <w:rsid w:val="573F0307"/>
    <w:rsid w:val="583E59F2"/>
    <w:rsid w:val="65313EAD"/>
    <w:rsid w:val="6DC95938"/>
    <w:rsid w:val="6F303077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2023-10-16T01:29:50Z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1B34E92895984E049768C2972514A628_13</vt:lpwstr>
  </property>
</Properties>
</file>