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F0B3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F0B3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关于维修静湖西面次干道马路路面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5302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F0B37" w:rsidRPr="00CF0B37">
        <w:rPr>
          <w:rFonts w:hint="eastAsia"/>
          <w:color w:val="333333"/>
          <w:sz w:val="27"/>
          <w:szCs w:val="27"/>
          <w:shd w:val="clear" w:color="auto" w:fill="FFFFFF"/>
        </w:rPr>
        <w:t>位于瑶湖校园静湖西南面（与惟义楼之间）次干道的马路，有一处路面异常突起，给过往的行人及车辆带来了安全隐患。需对此处路面进行维修。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F0B3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74" w:rsidRDefault="00DF3F74" w:rsidP="00FE732D">
      <w:r>
        <w:separator/>
      </w:r>
    </w:p>
  </w:endnote>
  <w:endnote w:type="continuationSeparator" w:id="0">
    <w:p w:rsidR="00DF3F74" w:rsidRDefault="00DF3F7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74" w:rsidRDefault="00DF3F74" w:rsidP="00FE732D">
      <w:r>
        <w:separator/>
      </w:r>
    </w:p>
  </w:footnote>
  <w:footnote w:type="continuationSeparator" w:id="0">
    <w:p w:rsidR="00DF3F74" w:rsidRDefault="00DF3F7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0B37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3F74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964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2023-11-24T07:30:00Z</dcterms:created>
  <dcterms:modified xsi:type="dcterms:W3CDTF">2023-11-24T07:30:00Z</dcterms:modified>
</cp:coreProperties>
</file>