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103E">
      <w:pPr>
        <w:ind w:firstLine="723" w:firstLineChars="200"/>
        <w:jc w:val="center"/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  <w:t>瑶湖学生公寓14栋S140寝室床架翻新的询价公告〔2024〕3974</w:t>
      </w:r>
    </w:p>
    <w:p w14:paraId="5FABF59D">
      <w:pPr>
        <w:ind w:firstLine="560" w:firstLineChars="20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接服务大厅反馈：学生公寓14栋S140寝室床栏杆需要打磨重新刷漆，现工程修缮中心反馈此项工作已超出零星维修工作范围，为给学生提供人性化服务，提请资产与后勤管理处安排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68739CC4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2E8D2B8A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4B56A532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6CD7283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3026D82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E2575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4298A64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17885B06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3389969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6B7941F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5C85C45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708DAE1A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0BCEAE16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2311AC6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3C7D2D9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13CB78B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0DA1E7CB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5CC0F10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289FDF3B">
      <w:pPr>
        <w:rPr>
          <w:rFonts w:ascii="宋体" w:hAnsi="宋体" w:cs="宋体"/>
          <w:color w:val="333333"/>
          <w:sz w:val="28"/>
          <w:szCs w:val="28"/>
        </w:rPr>
      </w:pPr>
    </w:p>
    <w:p w14:paraId="7D4A4F7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7A04B2B4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2CB4C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163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0B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43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D82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DC7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FC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65D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4EF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DE5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59D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9DB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234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CA6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064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94B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465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37A1E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775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9A6A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426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7D5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F82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3B8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2475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113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BAF6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062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92C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9CE3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90FBE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662D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3A80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8AEB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420A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15FC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D6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2D37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EBF2E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A9B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D60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6895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E18C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EABAE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669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3ECE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E6370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E24E2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4274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CC068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52C2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E31B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07F6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DB8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97ED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26F7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C320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CE64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186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844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BF3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649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055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9CDC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B6F8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0BB20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CC44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2B71F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9D2F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AB5D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81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053C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C42A9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3D0D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31F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AAF5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E706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8DE02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22F6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A50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197F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D7F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858ED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94E1B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3029C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37C4058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041B90EB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4159B452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 w14:paraId="43350C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267C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96B6A8B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855</Characters>
  <Lines>7</Lines>
  <Paragraphs>2</Paragraphs>
  <TotalTime>110</TotalTime>
  <ScaleCrop>false</ScaleCrop>
  <LinksUpToDate>false</LinksUpToDate>
  <CharactersWithSpaces>898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2024-08-10T01:04:58Z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