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93036">
      <w:pPr>
        <w:widowControl/>
        <w:spacing w:line="360" w:lineRule="atLeast"/>
        <w:ind w:firstLine="540"/>
        <w:jc w:val="center"/>
        <w:rPr>
          <w:rFonts w:hint="eastAsia" w:ascii="Helvetica" w:hAnsi="Helvetica" w:cs="Helvetica"/>
          <w:b/>
          <w:color w:val="000000"/>
          <w:sz w:val="36"/>
          <w:szCs w:val="36"/>
          <w:shd w:val="clear" w:color="auto" w:fill="FFFFFF"/>
          <w:lang w:eastAsia="zh-CN"/>
        </w:rPr>
      </w:pPr>
      <w:r>
        <w:rPr>
          <w:rFonts w:hint="eastAsia" w:ascii="Helvetica" w:hAnsi="Helvetica" w:cs="Helvetica"/>
          <w:b/>
          <w:color w:val="000000"/>
          <w:sz w:val="36"/>
          <w:szCs w:val="36"/>
          <w:shd w:val="clear" w:color="auto" w:fill="FFFFFF"/>
          <w:lang w:eastAsia="zh-CN"/>
        </w:rPr>
        <w:t>青山湖校区教工宿舍西区2栋附1栋拆除后修建围墙的询价公告〔2024〕3959</w:t>
      </w:r>
    </w:p>
    <w:p w14:paraId="24F676FA">
      <w:pPr>
        <w:widowControl/>
        <w:spacing w:line="360" w:lineRule="atLeast"/>
        <w:ind w:firstLine="54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青山湖校区原教工宿舍西区2栋附1栋外围没有围墙，拆除后校区与外界直接连通，存在安全隐患，建议修建围墙保障校区安全。</w:t>
      </w:r>
    </w:p>
    <w:p w14:paraId="3B75EBD5">
      <w:pPr>
        <w:widowControl/>
        <w:spacing w:line="360" w:lineRule="atLeast"/>
        <w:ind w:firstLine="54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14:paraId="6722E0C9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4年</w:t>
      </w:r>
      <w:r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color w:val="333333"/>
          <w:sz w:val="27"/>
          <w:szCs w:val="27"/>
          <w:shd w:val="clear" w:color="auto" w:fill="FFFFFF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14:paraId="1A885B89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4年</w:t>
      </w:r>
      <w:r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日组织有意向单位集中进行现场勘察（勘察现场时提供公司授权相关文件），再进行预算报价截至</w:t>
      </w:r>
      <w:r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color w:val="333333"/>
          <w:sz w:val="27"/>
          <w:szCs w:val="27"/>
          <w:shd w:val="clear" w:color="auto" w:fill="FFFFFF"/>
        </w:rPr>
        <w:t>14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14:paraId="47C0ACF2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14:paraId="7814FAAC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 w14:paraId="32EF58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 w14:paraId="6198A82C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 w14:paraId="310D23F1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 w14:paraId="09400F54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 w14:paraId="5915DDB7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 w14:paraId="6A741D4C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 w14:paraId="47D01E3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8、报价一览表（按服务要求列出的货物单价及总报价、并提供材料检测报告）；</w:t>
      </w:r>
    </w:p>
    <w:p w14:paraId="5DF9CB09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 w14:paraId="264CDEEC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为质保金，质保期满1年后在国家规定的时间内一次性无息付清。</w:t>
      </w:r>
    </w:p>
    <w:p w14:paraId="380687D0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 w14:paraId="781D16D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14:paraId="47A8B0CE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 w14:paraId="6928982F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14:paraId="56A025B2">
      <w:pPr>
        <w:rPr>
          <w:rFonts w:ascii="宋体" w:hAnsi="宋体" w:cs="宋体"/>
          <w:color w:val="333333"/>
          <w:sz w:val="28"/>
          <w:szCs w:val="28"/>
        </w:rPr>
      </w:pPr>
    </w:p>
    <w:p w14:paraId="766A122A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35A79539"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4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14:paraId="6C5CB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5D9D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4286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0927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FF7C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A789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25DB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DDEC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C172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6DD5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2D2E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06A3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1E804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639CB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67D5A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58388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C5686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 w14:paraId="16BDD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0B689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AD97D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FE804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1F803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A737D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2B017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2E166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58A93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1662C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216FA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97965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2500CA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BCAE2E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5F12C5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868893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70B898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0F09F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A1A7F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9FCB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50D669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40E6D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C2C5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92198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2285D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35129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B14A7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95DC3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D8010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DF2F019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98ECB8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19B639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248D1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51F962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73A7D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AEFBA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214F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372C3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55DD2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983B8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51026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2D6F0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5FFCD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D4700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AFBFB9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7C82A9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E4B977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7999EA9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C492D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1367C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387869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5B829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4DE59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6E52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5F6ED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0E8339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1EE7B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1F135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9AF41E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A977E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175D6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78204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50B13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9AB2E7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529B56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C3DD0F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41DC1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733F5E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 w14:paraId="7181FB6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 w14:paraId="2B7A71A7"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 w14:paraId="585B34B0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2024年</w:t>
      </w:r>
      <w:r>
        <w:rPr>
          <w:rFonts w:ascii="微软雅黑" w:hAnsi="微软雅黑" w:eastAsia="微软雅黑" w:cs="宋体"/>
          <w:color w:val="333333"/>
          <w:sz w:val="28"/>
          <w:szCs w:val="28"/>
          <w:shd w:val="clear" w:color="auto" w:fill="FFFFFF"/>
        </w:rPr>
        <w:t>8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p w14:paraId="1CA3CC5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hMjY0NDVlYWYwOTI4YzQwZTg4MWFkNTExNTIxNzAifQ=="/>
  </w:docVars>
  <w:rsids>
    <w:rsidRoot w:val="00B12F4D"/>
    <w:rsid w:val="0001735C"/>
    <w:rsid w:val="0001784B"/>
    <w:rsid w:val="00023953"/>
    <w:rsid w:val="000C0D21"/>
    <w:rsid w:val="000C5E02"/>
    <w:rsid w:val="000C77D6"/>
    <w:rsid w:val="000C7C70"/>
    <w:rsid w:val="000F1837"/>
    <w:rsid w:val="000F7E90"/>
    <w:rsid w:val="00102CEB"/>
    <w:rsid w:val="001063A3"/>
    <w:rsid w:val="001810F0"/>
    <w:rsid w:val="001A735B"/>
    <w:rsid w:val="001B0606"/>
    <w:rsid w:val="001C74B1"/>
    <w:rsid w:val="002035C9"/>
    <w:rsid w:val="00227282"/>
    <w:rsid w:val="002450FA"/>
    <w:rsid w:val="00280FA1"/>
    <w:rsid w:val="0029104D"/>
    <w:rsid w:val="002B2C80"/>
    <w:rsid w:val="002C1718"/>
    <w:rsid w:val="002E3B01"/>
    <w:rsid w:val="002E6DF4"/>
    <w:rsid w:val="00303348"/>
    <w:rsid w:val="00322400"/>
    <w:rsid w:val="0032559C"/>
    <w:rsid w:val="003267CC"/>
    <w:rsid w:val="003324F3"/>
    <w:rsid w:val="0033461C"/>
    <w:rsid w:val="0033658E"/>
    <w:rsid w:val="0034704A"/>
    <w:rsid w:val="003577F6"/>
    <w:rsid w:val="0036087E"/>
    <w:rsid w:val="00366214"/>
    <w:rsid w:val="00383B5E"/>
    <w:rsid w:val="0039222F"/>
    <w:rsid w:val="00397B57"/>
    <w:rsid w:val="003B7C80"/>
    <w:rsid w:val="003F6B98"/>
    <w:rsid w:val="0041060F"/>
    <w:rsid w:val="00451002"/>
    <w:rsid w:val="00465D30"/>
    <w:rsid w:val="004A4682"/>
    <w:rsid w:val="004E16FB"/>
    <w:rsid w:val="0055407A"/>
    <w:rsid w:val="005623D1"/>
    <w:rsid w:val="00565E98"/>
    <w:rsid w:val="005C2E44"/>
    <w:rsid w:val="005D3FFC"/>
    <w:rsid w:val="005D5F0C"/>
    <w:rsid w:val="005F410F"/>
    <w:rsid w:val="00615DDF"/>
    <w:rsid w:val="006167FC"/>
    <w:rsid w:val="006236AD"/>
    <w:rsid w:val="006274FF"/>
    <w:rsid w:val="006573B3"/>
    <w:rsid w:val="006610C2"/>
    <w:rsid w:val="00687908"/>
    <w:rsid w:val="00690F24"/>
    <w:rsid w:val="006A46AF"/>
    <w:rsid w:val="006D3BE6"/>
    <w:rsid w:val="006D59E8"/>
    <w:rsid w:val="00724E08"/>
    <w:rsid w:val="00785F0E"/>
    <w:rsid w:val="007D478B"/>
    <w:rsid w:val="007D7ADD"/>
    <w:rsid w:val="00805061"/>
    <w:rsid w:val="00825FB0"/>
    <w:rsid w:val="008402E8"/>
    <w:rsid w:val="00847F51"/>
    <w:rsid w:val="00876747"/>
    <w:rsid w:val="0091549E"/>
    <w:rsid w:val="009410EE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33857"/>
    <w:rsid w:val="00A40E78"/>
    <w:rsid w:val="00A41379"/>
    <w:rsid w:val="00A60671"/>
    <w:rsid w:val="00A84984"/>
    <w:rsid w:val="00A976F2"/>
    <w:rsid w:val="00AA2A87"/>
    <w:rsid w:val="00AD63AA"/>
    <w:rsid w:val="00AF53A0"/>
    <w:rsid w:val="00B12F4D"/>
    <w:rsid w:val="00B23993"/>
    <w:rsid w:val="00B826F7"/>
    <w:rsid w:val="00BA17FD"/>
    <w:rsid w:val="00BB37B3"/>
    <w:rsid w:val="00BE5D76"/>
    <w:rsid w:val="00BF52CF"/>
    <w:rsid w:val="00C17BD8"/>
    <w:rsid w:val="00C20104"/>
    <w:rsid w:val="00C221C2"/>
    <w:rsid w:val="00C379F3"/>
    <w:rsid w:val="00C82C2A"/>
    <w:rsid w:val="00CC7197"/>
    <w:rsid w:val="00CE5E2A"/>
    <w:rsid w:val="00CF294B"/>
    <w:rsid w:val="00D05A0B"/>
    <w:rsid w:val="00D069A3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3A10"/>
    <w:rsid w:val="00E75918"/>
    <w:rsid w:val="00EA593D"/>
    <w:rsid w:val="00EC0D9B"/>
    <w:rsid w:val="00EF7E3A"/>
    <w:rsid w:val="00F204B0"/>
    <w:rsid w:val="00F30997"/>
    <w:rsid w:val="00F53FD1"/>
    <w:rsid w:val="00F660E0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A21FCF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787</Words>
  <Characters>833</Characters>
  <Lines>7</Lines>
  <Paragraphs>1</Paragraphs>
  <TotalTime>111</TotalTime>
  <ScaleCrop>false</ScaleCrop>
  <LinksUpToDate>false</LinksUpToDate>
  <CharactersWithSpaces>876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洋阳羊</cp:lastModifiedBy>
  <dcterms:modified xsi:type="dcterms:W3CDTF">2024-08-10T01:02:43Z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88F9E24D27DE46248B73823AB90AB747_13</vt:lpwstr>
  </property>
</Properties>
</file>